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98"/>
        <w:gridCol w:w="2973"/>
        <w:gridCol w:w="2604"/>
        <w:gridCol w:w="1632"/>
        <w:gridCol w:w="1164"/>
      </w:tblGrid>
      <w:tr w:rsidR="00A146E7" w:rsidTr="00197BBA">
        <w:trPr>
          <w:gridBefore w:val="1"/>
          <w:gridAfter w:val="1"/>
          <w:wBefore w:w="1198" w:type="dxa"/>
          <w:wAfter w:w="1164" w:type="dxa"/>
        </w:trPr>
        <w:tc>
          <w:tcPr>
            <w:tcW w:w="7209" w:type="dxa"/>
            <w:gridSpan w:val="3"/>
            <w:tcBorders>
              <w:bottom w:val="single" w:sz="12" w:space="0" w:color="auto"/>
            </w:tcBorders>
          </w:tcPr>
          <w:p w:rsidR="00A146E7" w:rsidRDefault="004725AA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25AA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</w:tr>
      <w:tr w:rsidR="00A146E7" w:rsidTr="00197BBA">
        <w:trPr>
          <w:gridBefore w:val="1"/>
          <w:gridAfter w:val="1"/>
          <w:wBefore w:w="1198" w:type="dxa"/>
          <w:wAfter w:w="1164" w:type="dxa"/>
        </w:trPr>
        <w:tc>
          <w:tcPr>
            <w:tcW w:w="7209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400" w:type="dxa"/>
            <w:gridSpan w:val="3"/>
          </w:tcPr>
          <w:p w:rsidR="00BE65F2" w:rsidRPr="002821D5" w:rsidRDefault="00AC0129" w:rsidP="00AC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="007B7DF0" w:rsidRPr="007B7D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1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400" w:type="dxa"/>
            <w:gridSpan w:val="3"/>
          </w:tcPr>
          <w:p w:rsidR="00BE65F2" w:rsidRPr="002821D5" w:rsidRDefault="004725AA" w:rsidP="00551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5A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г. Переславля-Залесского</w:t>
            </w:r>
            <w:r w:rsidR="00551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5AA">
              <w:rPr>
                <w:rFonts w:ascii="Times New Roman" w:hAnsi="Times New Roman" w:cs="Times New Roman"/>
                <w:sz w:val="24"/>
                <w:szCs w:val="24"/>
              </w:rPr>
              <w:t>Туманов А.С.</w:t>
            </w:r>
          </w:p>
        </w:tc>
      </w:tr>
      <w:tr w:rsidR="00BE65F2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400" w:type="dxa"/>
            <w:gridSpan w:val="3"/>
          </w:tcPr>
          <w:p w:rsidR="00BE65F2" w:rsidRPr="002821D5" w:rsidRDefault="004725AA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2011-2014 годы</w:t>
            </w:r>
          </w:p>
        </w:tc>
      </w:tr>
      <w:tr w:rsidR="00BE65F2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400" w:type="dxa"/>
            <w:gridSpan w:val="3"/>
          </w:tcPr>
          <w:p w:rsidR="00BE65F2" w:rsidRDefault="00AC0129" w:rsidP="00AC01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AC0129">
              <w:rPr>
                <w:rFonts w:ascii="Times New Roman" w:hAnsi="Times New Roman" w:cs="Times New Roman"/>
                <w:sz w:val="24"/>
                <w:szCs w:val="24"/>
              </w:rPr>
              <w:t>лучшение эксплуатационных характеристик жилищного фонда города Переславля-Залесского в соответствии со стандартами качества, обеспечивающее гражданам безопасные и комфортные условия проживани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</w:p>
          <w:p w:rsidR="00AC0129" w:rsidRPr="00DF3BA2" w:rsidRDefault="00AC0129" w:rsidP="00AC01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AC0129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приведения жилищного фонда и коммунальной инфраструктуры города в соответствие со стандартами качества, обеспечивающими комфортные условия проживания</w:t>
            </w:r>
          </w:p>
        </w:tc>
      </w:tr>
      <w:tr w:rsidR="00BE65F2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71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400" w:type="dxa"/>
            <w:gridSpan w:val="3"/>
          </w:tcPr>
          <w:p w:rsidR="00BE65F2" w:rsidRPr="007B7DF0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 27 108 616,32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7B7DF0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 – 10 396 800,00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7B7DF0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 – 8 393 128,70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7B7DF0" w:rsidRDefault="00A146E7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7B7DF0">
              <w:rPr>
                <w:rFonts w:ascii="Times New Roman" w:hAnsi="Times New Roman" w:cs="Times New Roman"/>
                <w:sz w:val="24"/>
                <w:szCs w:val="24"/>
              </w:rPr>
              <w:t xml:space="preserve"> – 8 318 687,62</w:t>
            </w:r>
            <w:r w:rsidRPr="007B7DF0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197BBA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171" w:type="dxa"/>
            <w:gridSpan w:val="2"/>
            <w:vMerge w:val="restart"/>
          </w:tcPr>
          <w:p w:rsidR="00197BBA" w:rsidRPr="00BE65F2" w:rsidRDefault="00197BB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604" w:type="dxa"/>
          </w:tcPr>
          <w:p w:rsidR="00197BBA" w:rsidRPr="00BE65F2" w:rsidRDefault="00197BBA" w:rsidP="003B36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5AA">
              <w:rPr>
                <w:rFonts w:ascii="Times New Roman" w:hAnsi="Times New Roman" w:cs="Times New Roman"/>
                <w:sz w:val="24"/>
                <w:szCs w:val="24"/>
              </w:rPr>
              <w:t>ГЦП "Комплексная программа модернизации и реформирования жилищно-коммунального хозяйства города Переславля-Залесского" на 2011-2014 годы</w:t>
            </w:r>
          </w:p>
        </w:tc>
        <w:tc>
          <w:tcPr>
            <w:tcW w:w="2796" w:type="dxa"/>
            <w:gridSpan w:val="2"/>
          </w:tcPr>
          <w:p w:rsidR="00197BBA" w:rsidRPr="00BE65F2" w:rsidRDefault="00197BBA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5A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</w:p>
        </w:tc>
      </w:tr>
      <w:tr w:rsidR="00197BBA" w:rsidTr="00197B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4171" w:type="dxa"/>
            <w:gridSpan w:val="2"/>
            <w:vMerge/>
          </w:tcPr>
          <w:p w:rsidR="00197BBA" w:rsidRDefault="00197BBA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</w:tcPr>
          <w:p w:rsidR="00197BBA" w:rsidRPr="00BE65F2" w:rsidRDefault="00197BBA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5AA">
              <w:rPr>
                <w:rFonts w:ascii="Times New Roman" w:hAnsi="Times New Roman" w:cs="Times New Roman"/>
                <w:sz w:val="24"/>
                <w:szCs w:val="24"/>
              </w:rPr>
              <w:t>ГАП по проведению капитального ремонта многоквартирных домов в городе Переславле-Залесском на 2014 год</w:t>
            </w:r>
          </w:p>
        </w:tc>
        <w:tc>
          <w:tcPr>
            <w:tcW w:w="2796" w:type="dxa"/>
            <w:gridSpan w:val="2"/>
          </w:tcPr>
          <w:p w:rsidR="00197BBA" w:rsidRPr="00BE65F2" w:rsidRDefault="00197BBA" w:rsidP="00943E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5AA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</w:p>
        </w:tc>
      </w:tr>
    </w:tbl>
    <w:p w:rsidR="00AC0129" w:rsidRPr="00AC0129" w:rsidRDefault="00AC0129" w:rsidP="00AC01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0129" w:rsidRPr="00AC0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97BBA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25AA"/>
    <w:rsid w:val="00473DF2"/>
    <w:rsid w:val="00477062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51200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B7DF0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129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dcterms:created xsi:type="dcterms:W3CDTF">2013-11-11T11:57:00Z</dcterms:created>
  <dcterms:modified xsi:type="dcterms:W3CDTF">2013-11-15T04:13:00Z</dcterms:modified>
</cp:coreProperties>
</file>